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0"/>
        <w:jc w:val="right"/>
        <w:rPr>
          <w:rFonts w:ascii="Arial" w:hAnsi="Arial" w:cs="Arial"/>
        </w:rPr>
      </w:pPr>
      <w:r>
        <w:rPr>
          <w:rFonts w:cs="Arial" w:ascii="Arial" w:hAnsi="Arial"/>
          <w:sz w:val="27"/>
          <w:szCs w:val="27"/>
        </w:rPr>
        <w:t>Syke, 28.11.2018</w:t>
      </w:r>
    </w:p>
    <w:p>
      <w:pPr>
        <w:pStyle w:val="NormalWeb"/>
        <w:spacing w:before="280" w:after="0"/>
        <w:rPr>
          <w:rFonts w:ascii="Arial" w:hAnsi="Arial" w:cs="Arial"/>
        </w:rPr>
      </w:pPr>
      <w:r>
        <w:rPr>
          <w:rFonts w:cs="Arial" w:ascii="Arial" w:hAnsi="Arial"/>
          <w:sz w:val="27"/>
          <w:szCs w:val="27"/>
        </w:rPr>
        <w:t>PRESSEMITTEILUNG</w:t>
      </w:r>
    </w:p>
    <w:p>
      <w:pPr>
        <w:pStyle w:val="NormalWeb"/>
        <w:spacing w:beforeAutospacing="0" w:before="28" w:after="0"/>
        <w:jc w:val="center"/>
        <w:rPr>
          <w:rFonts w:ascii="Arial" w:hAnsi="Arial" w:cs="Arial"/>
        </w:rPr>
      </w:pPr>
      <w:r>
        <w:rPr>
          <w:rFonts w:cs="Arial" w:ascii="Arial" w:hAnsi="Arial"/>
        </w:rPr>
      </w:r>
    </w:p>
    <w:p>
      <w:pPr>
        <w:pStyle w:val="Berschrift1"/>
        <w:numPr>
          <w:ilvl w:val="0"/>
          <w:numId w:val="0"/>
        </w:numPr>
        <w:rPr/>
      </w:pPr>
      <w:r>
        <w:rPr>
          <w:rFonts w:cs="Arial" w:ascii="Arial" w:hAnsi="Arial"/>
          <w:b w:val="false"/>
          <w:bCs w:val="false"/>
          <w:kern w:val="0"/>
          <w:sz w:val="40"/>
          <w:szCs w:val="40"/>
          <w:lang w:eastAsia="zh-CN" w:bidi="ar-SA"/>
        </w:rPr>
        <w:t>Thema Afrika: Ein Blick auf Wirtschaftsprojekte und Bremer Unipartnerschaften.</w:t>
      </w:r>
    </w:p>
    <w:p>
      <w:pPr>
        <w:pStyle w:val="Berschrift1"/>
        <w:numPr>
          <w:ilvl w:val="0"/>
          <w:numId w:val="0"/>
        </w:numPr>
        <w:rPr/>
      </w:pPr>
      <w:r>
        <w:rPr>
          <w:rFonts w:cs="Arial" w:ascii="Arial" w:hAnsi="Arial"/>
          <w:i/>
          <w:iCs/>
          <w:kern w:val="0"/>
          <w:sz w:val="24"/>
          <w:szCs w:val="24"/>
          <w:lang w:eastAsia="zh-CN" w:bidi="ar-SA"/>
        </w:rPr>
        <w:t>Zweiter Abend im Kultur-Cafe Alte Posthalterei mit afrikanischem Imbiss</w:t>
      </w:r>
    </w:p>
    <w:p>
      <w:pPr>
        <w:pStyle w:val="Berschrift1"/>
        <w:numPr>
          <w:ilvl w:val="0"/>
          <w:numId w:val="0"/>
        </w:numPr>
        <w:rPr/>
      </w:pPr>
      <w:r>
        <w:rPr>
          <w:rFonts w:cs="Arial" w:ascii="Arial" w:hAnsi="Arial"/>
          <w:i/>
          <w:iCs/>
          <w:kern w:val="0"/>
          <w:sz w:val="24"/>
          <w:szCs w:val="24"/>
          <w:lang w:eastAsia="zh-CN" w:bidi="ar-SA"/>
        </w:rPr>
        <w:t>A</w:t>
      </w:r>
      <w:r>
        <w:rPr>
          <w:rFonts w:cs="Arial" w:ascii="Arial" w:hAnsi="Arial"/>
          <w:kern w:val="0"/>
          <w:sz w:val="24"/>
          <w:szCs w:val="24"/>
          <w:lang w:eastAsia="zh-CN" w:bidi="ar-SA"/>
        </w:rPr>
        <w:t xml:space="preserve">m 06. Dezember 2018 im Café Alte Posthalterei und Spieker </w:t>
      </w:r>
    </w:p>
    <w:p>
      <w:pPr>
        <w:pStyle w:val="Berschrift1"/>
        <w:numPr>
          <w:ilvl w:val="0"/>
          <w:numId w:val="0"/>
        </w:numPr>
        <w:rPr/>
      </w:pPr>
      <w:r>
        <w:rPr>
          <w:rFonts w:cs="Arial" w:ascii="Arial" w:hAnsi="Arial"/>
          <w:b w:val="false"/>
          <w:bCs w:val="false"/>
          <w:kern w:val="0"/>
          <w:sz w:val="24"/>
          <w:szCs w:val="24"/>
          <w:lang w:eastAsia="zh-CN" w:bidi="ar-SA"/>
        </w:rPr>
        <w:t xml:space="preserve">Der Abend beginnt mit einem afrikanischen Imbiss um 19.00 Uhr im Café (7 €/ Pers), zubereitet von der Sykerin Aku Kofi. </w:t>
      </w:r>
      <w:r>
        <w:rPr>
          <w:rFonts w:cs="Arial" w:ascii="Arial" w:hAnsi="Arial"/>
          <w:kern w:val="0"/>
          <w:sz w:val="24"/>
          <w:szCs w:val="24"/>
          <w:lang w:eastAsia="zh-CN" w:bidi="ar-SA"/>
        </w:rPr>
        <w:t xml:space="preserve">Um Anmeldung bis zum 05.12. wird gebeten (Tel. 0151-23005432 oder E-Mail: mail@cafe-syke.de </w:t>
      </w:r>
      <w:r>
        <w:rPr>
          <w:rFonts w:cs="Arial" w:ascii="Arial" w:hAnsi="Arial"/>
          <w:b w:val="false"/>
          <w:bCs w:val="false"/>
          <w:kern w:val="0"/>
          <w:sz w:val="24"/>
          <w:szCs w:val="24"/>
          <w:lang w:eastAsia="zh-CN" w:bidi="ar-SA"/>
        </w:rPr>
        <w:t xml:space="preserve">). </w:t>
      </w:r>
    </w:p>
    <w:p>
      <w:pPr>
        <w:pStyle w:val="Berschrift1"/>
        <w:numPr>
          <w:ilvl w:val="0"/>
          <w:numId w:val="0"/>
        </w:numPr>
        <w:rPr/>
      </w:pPr>
      <w:r>
        <w:rPr>
          <w:rFonts w:cs="Arial" w:ascii="Arial" w:hAnsi="Arial"/>
          <w:b w:val="false"/>
          <w:bCs w:val="false"/>
          <w:kern w:val="0"/>
          <w:sz w:val="24"/>
          <w:szCs w:val="24"/>
          <w:lang w:eastAsia="zh-CN" w:bidi="ar-SA"/>
        </w:rPr>
        <w:t>Die Vorträge finden ab 19.30 Uhr im Spieker des Cafés statt und werden vom Verein Rund ums Syker Rathaus e.V. und der Europaunion e.V. im LK Diepholz veranstaltet. Eintritt frei.</w:t>
      </w:r>
    </w:p>
    <w:p>
      <w:pPr>
        <w:pStyle w:val="Normal"/>
        <w:rPr>
          <w:rFonts w:ascii="Arial" w:hAnsi="Arial" w:cs="Arial"/>
        </w:rPr>
      </w:pPr>
      <w:r>
        <w:rPr>
          <w:rFonts w:cs="Arial" w:ascii="Arial" w:hAnsi="Arial"/>
        </w:rPr>
        <w:t xml:space="preserve">Afrika spielt in der internationalen Politik eine zunehmend wichtige Rolle. Ungebremstes Bevölkerungswachstum, Hungersnöte, Konflikte und Flucht sind die aktuellen Stichworte zum Schwarzen Kontinent. Entwicklungshilfe im herkömmlichen Sinne ist heute nicht mehr gefragt. </w:t>
      </w:r>
    </w:p>
    <w:p>
      <w:pPr>
        <w:pStyle w:val="NormalWeb"/>
        <w:shd w:val="clear" w:color="auto" w:fill="FFFFFF"/>
        <w:spacing w:before="280" w:after="0"/>
        <w:rPr>
          <w:rFonts w:ascii="Arial" w:hAnsi="Arial" w:cs="Arial"/>
        </w:rPr>
      </w:pPr>
      <w:r>
        <w:rPr>
          <w:rFonts w:cs="Arial" w:ascii="Arial" w:hAnsi="Arial"/>
        </w:rPr>
        <w:t xml:space="preserve">Der „Blick nach Afrika“ in der Reihe „Internationales“ des Kultur-Cafés richtet sich diesmal vor allem auf wirtschaftliche und universitäre Partnerschaften. Welchen Beitrag können Unternehmen und Universitäten in Deutschland zum Aufbau einer tragfähigen Infrastruktur in afrikanischen Ländern leisten? Welche Rolle spielt China? Und welche Bedeutung haben dabei Menschenrechte, Demokratie und nachhaltige Entwicklung? </w:t>
      </w:r>
    </w:p>
    <w:p>
      <w:pPr>
        <w:pStyle w:val="Normal"/>
        <w:spacing w:before="120" w:after="0"/>
        <w:rPr>
          <w:rFonts w:ascii="Arial" w:hAnsi="Arial" w:cs="Arial"/>
        </w:rPr>
      </w:pPr>
      <w:r>
        <w:rPr>
          <w:rFonts w:cs="Arial" w:ascii="Arial" w:hAnsi="Arial"/>
        </w:rPr>
        <w:t>Zu diesen Fragen sprechen am Donnerstag, 6. Dezember zwei erfahrene Fachleute, Dr. Karsten Galipp und Prof. Dr. Soerge Kelm.</w:t>
      </w:r>
    </w:p>
    <w:p>
      <w:pPr>
        <w:pStyle w:val="NormalWeb"/>
        <w:shd w:val="clear" w:color="auto" w:fill="FFFFFF"/>
        <w:rPr/>
      </w:pPr>
      <w:r>
        <w:rPr>
          <w:rStyle w:val="Strong"/>
          <w:rFonts w:cs="Arial" w:ascii="Arial" w:hAnsi="Arial"/>
        </w:rPr>
        <w:t>Dr. Karsten Galipp</w:t>
      </w:r>
      <w:r>
        <w:rPr>
          <w:rFonts w:cs="Arial" w:ascii="Arial" w:hAnsi="Arial"/>
        </w:rPr>
        <w:t xml:space="preserve">, seit 2008 als Fachbereichsleiter Afrika bei der INROS LACKNER Consulting-Firma, Bremen, tätig, kümmert sich momentan vor allem um den </w:t>
      </w:r>
      <w:hyperlink r:id="rId2" w:tgtFrame="https://www.inros-lackner.de/de/projekte/wasserbau_und_hafenlogistik/see_und_binnenhaefen/hafen_dar_es_salaam_tansania">
        <w:r>
          <w:rPr>
            <w:rStyle w:val="Internetverknpfung"/>
            <w:rFonts w:cs="Arial" w:ascii="Arial" w:hAnsi="Arial"/>
            <w:color w:val="00000A"/>
            <w:u w:val="none"/>
          </w:rPr>
          <w:t>Hafenausbau in Dar es Salaam in Tanzania</w:t>
        </w:r>
      </w:hyperlink>
      <w:r>
        <w:rPr>
          <w:rFonts w:cs="Arial" w:ascii="Arial" w:hAnsi="Arial"/>
        </w:rPr>
        <w:t>, wo sein Unternehmen den Auftrag für die Bauüberwachung hat. Seit seinem Studium 1997/98 in Südafrika und 1999 in Ghana hat er viele afrikanische Länder durch kontinuierliche Aufenthalte kennengelernt.</w:t>
      </w:r>
    </w:p>
    <w:p>
      <w:pPr>
        <w:pStyle w:val="NormalWeb"/>
        <w:shd w:val="clear" w:color="auto" w:fill="FFFFFF"/>
        <w:rPr/>
      </w:pPr>
      <w:hyperlink r:id="rId3" w:tgtFrame="https://www.uni-bremen.de/de/glyco/members-of-the-lab/prof-dr-s%C3%B8rge-kelm/">
        <w:r>
          <w:rPr>
            <w:rStyle w:val="Strong"/>
            <w:rFonts w:cs="Arial" w:ascii="Arial" w:hAnsi="Arial"/>
          </w:rPr>
          <w:t>Prof. Dr. Sørge Kelm</w:t>
        </w:r>
      </w:hyperlink>
      <w:r>
        <w:rPr>
          <w:rFonts w:cs="Arial" w:ascii="Arial" w:hAnsi="Arial"/>
        </w:rPr>
        <w:t xml:space="preserve">,Universität Bremen, ehem. Dekan der Fakultät für Biologie und Chemie; ebenfalls erfahrener Afrika-Kenner, </w:t>
      </w:r>
      <w:r>
        <w:rPr>
          <w:rFonts w:eastAsia="Times New Roman" w:cs="Arial" w:ascii="Arial" w:hAnsi="Arial"/>
        </w:rPr>
        <w:t>wird über Bremer universitäre Kooperationen und gemeinsame Gesundheitsprojekte mit afrikanischen Ländern berichten (z.B. mit Nigeria, Kamerun, Tschad, Ghana).</w:t>
      </w:r>
    </w:p>
    <w:p>
      <w:pPr>
        <w:pStyle w:val="NormalWeb"/>
        <w:shd w:val="clear" w:color="auto" w:fill="FFFFFF"/>
        <w:spacing w:before="280" w:after="119"/>
        <w:rPr/>
      </w:pPr>
      <w:r>
        <w:rPr>
          <w:rFonts w:eastAsia="Times New Roman" w:cs="Arial" w:ascii="Arial" w:hAnsi="Arial"/>
        </w:rPr>
        <w:t>Weitere Infos und Fotos: www.cafe-syke.de</w:t>
      </w:r>
    </w:p>
    <w:sectPr>
      <w:headerReference w:type="default" r:id="rId4"/>
      <w:footerReference w:type="default" r:id="rId5"/>
      <w:type w:val="nextPage"/>
      <w:pgSz w:w="11906" w:h="16838"/>
      <w:pgMar w:left="1418" w:right="1418" w:header="709" w:top="1418" w:footer="709" w:bottom="1134" w:gutter="0"/>
      <w:pgNumType w:fmt="decimal"/>
      <w:formProt w:val="false"/>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Tahoma">
    <w:charset w:val="00"/>
    <w:family w:val="roman"/>
    <w:pitch w:val="variable"/>
  </w:font>
  <w:font w:name="Arial">
    <w:charset w:val="00"/>
    <w:family w:val="roman"/>
    <w:pitch w:val="variable"/>
  </w:font>
  <w:font w:name="Arial Narrow">
    <w:charset w:val="00"/>
    <w:family w:val="roman"/>
    <w:pitch w:val="variable"/>
  </w:font>
  <w:font w:name="Comic Sans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spacing w:before="60" w:after="0"/>
      <w:rPr/>
    </w:pPr>
    <w:r>
      <w:rPr>
        <w:rFonts w:cs="Arial" w:ascii="Arial" w:hAnsi="Arial"/>
        <w:sz w:val="20"/>
        <w:szCs w:val="20"/>
      </w:rPr>
      <w:t xml:space="preserve">Kontakt: Johannes Huljus, Denekestr. 8, </w:t>
    </w:r>
    <w:r>
      <w:rPr>
        <w:rFonts w:cs="Arial" w:ascii="Arial Narrow" w:hAnsi="Arial Narrow"/>
        <w:sz w:val="22"/>
        <w:szCs w:val="22"/>
      </w:rPr>
      <w:t xml:space="preserve">Tel. 04242-50245,  0151 23005432, e-mail: </w:t>
    </w:r>
    <w:hyperlink r:id="rId1">
      <w:r>
        <w:rPr>
          <w:rStyle w:val="Internetverknpfung"/>
          <w:rFonts w:ascii="Arial Narrow" w:hAnsi="Arial Narrow"/>
        </w:rPr>
        <w:t>huljus@t-online.de</w:t>
      </w:r>
    </w:hyperlink>
    <w:r>
      <w:rPr>
        <w:rFonts w:cs="Arial" w:ascii="Arial" w:hAnsi="Arial"/>
        <w:sz w:val="22"/>
        <w:szCs w:val="22"/>
      </w:rPr>
      <w:t xml:space="preserve"> </w:t>
    </w:r>
  </w:p>
  <w:p>
    <w:pPr>
      <w:pStyle w:val="Fuzeile"/>
      <w:spacing w:before="60" w:after="0"/>
      <w:rPr>
        <w:rFonts w:ascii="Arial" w:hAnsi="Arial" w:cs="Arial"/>
        <w:sz w:val="20"/>
        <w:szCs w:val="20"/>
      </w:rPr>
    </w:pPr>
    <w:r>
      <w:rPr>
        <w:rFonts w:cs="Arial" w:ascii="Arial" w:hAnsi="Arial"/>
        <w:sz w:val="20"/>
        <w:szCs w:val="20"/>
      </w:rPr>
      <w:t>Bankverbindung des Vereins (Spendenkonto): KSK Syke, IBAN DE85 2915 1700 1110 0158 54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rFonts w:ascii="Arial Narrow" w:hAnsi="Arial Narrow"/>
        <w:b/>
        <w:b/>
        <w:sz w:val="48"/>
        <w:szCs w:val="48"/>
      </w:rPr>
    </w:pPr>
    <w:r>
      <w:rPr>
        <w:rFonts w:ascii="Arial Narrow" w:hAnsi="Arial Narrow"/>
        <w:b/>
        <w:sz w:val="48"/>
        <w:szCs w:val="48"/>
      </w:rPr>
      <w:t>Rund ums Syker Rathaus (RuSR) e.V.</w:t>
    </w:r>
  </w:p>
  <w:p>
    <w:pPr>
      <w:pStyle w:val="Kopfzeile"/>
      <w:rPr>
        <w:rFonts w:ascii="Comic Sans MS" w:hAnsi="Comic Sans MS"/>
      </w:rPr>
    </w:pPr>
    <w:r>
      <w:rPr>
        <w:rFonts w:ascii="Comic Sans MS" w:hAnsi="Comic Sans MS"/>
      </w:rPr>
    </w:r>
  </w:p>
  <w:p>
    <w:pPr>
      <w:pStyle w:val="Kopfzeile"/>
      <w:jc w:val="right"/>
      <w:rPr>
        <w:rFonts w:ascii="Comic Sans MS" w:hAnsi="Comic Sans MS"/>
        <w:b/>
        <w:b/>
        <w:sz w:val="44"/>
        <w:szCs w:val="44"/>
      </w:rPr>
    </w:pPr>
    <w:r>
      <w:rPr>
        <w:rFonts w:ascii="Comic Sans MS" w:hAnsi="Comic Sans MS"/>
        <w:b/>
        <w:sz w:val="44"/>
        <w:szCs w:val="44"/>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embedSystemFonts/>
  <w:defaultTabStop w:val="708"/>
  <w:autoHyphenation w:val="false"/>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627a"/>
    <w:pPr>
      <w:widowControl/>
      <w:suppressAutoHyphens w:val="true"/>
      <w:bidi w:val="0"/>
      <w:jc w:val="left"/>
    </w:pPr>
    <w:rPr>
      <w:rFonts w:eastAsia="SimSun" w:cs="Mangal" w:ascii="Times New Roman" w:hAnsi="Times New Roman"/>
      <w:color w:val="00000A"/>
      <w:kern w:val="2"/>
      <w:sz w:val="24"/>
      <w:szCs w:val="24"/>
      <w:lang w:eastAsia="hi-IN" w:bidi="hi-IN" w:val="de-DE"/>
    </w:rPr>
  </w:style>
  <w:style w:type="paragraph" w:styleId="Berschrift1" w:customStyle="1">
    <w:name w:val="Heading 1"/>
    <w:basedOn w:val="Berschrift"/>
    <w:qFormat/>
    <w:rsid w:val="00d4627a"/>
    <w:pPr>
      <w:numPr>
        <w:ilvl w:val="0"/>
        <w:numId w:val="1"/>
      </w:numPr>
      <w:outlineLvl w:val="0"/>
    </w:pPr>
    <w:rPr>
      <w:rFonts w:ascii="Times New Roman" w:hAnsi="Times New Roman" w:eastAsia="SimSun"/>
      <w:b/>
      <w:bCs/>
      <w:sz w:val="48"/>
      <w:szCs w:val="48"/>
    </w:rPr>
  </w:style>
  <w:style w:type="character" w:styleId="DefaultParagraphFont" w:default="1">
    <w:name w:val="Default Paragraph Font"/>
    <w:uiPriority w:val="1"/>
    <w:semiHidden/>
    <w:unhideWhenUsed/>
    <w:qFormat/>
    <w:rPr/>
  </w:style>
  <w:style w:type="character" w:styleId="AbsatzStandardschriftart1" w:customStyle="1">
    <w:name w:val="Absatz-Standardschriftart1"/>
    <w:qFormat/>
    <w:rsid w:val="00d4627a"/>
    <w:rPr/>
  </w:style>
  <w:style w:type="character" w:styleId="Internetverknpfung" w:customStyle="1">
    <w:name w:val="Internetverknüpfung"/>
    <w:basedOn w:val="AbsatzStandardschriftart1"/>
    <w:rsid w:val="00d4627a"/>
    <w:rPr>
      <w:color w:val="0000FF"/>
      <w:u w:val="single"/>
    </w:rPr>
  </w:style>
  <w:style w:type="character" w:styleId="SprechblasentextZchn" w:customStyle="1">
    <w:name w:val="Sprechblasentext Zchn"/>
    <w:basedOn w:val="AbsatzStandardschriftart1"/>
    <w:qFormat/>
    <w:rsid w:val="00d4627a"/>
    <w:rPr>
      <w:rFonts w:ascii="Tahoma" w:hAnsi="Tahoma" w:cs="Tahoma"/>
      <w:sz w:val="16"/>
      <w:szCs w:val="16"/>
    </w:rPr>
  </w:style>
  <w:style w:type="character" w:styleId="ListLabel1" w:customStyle="1">
    <w:name w:val="ListLabel 1"/>
    <w:qFormat/>
    <w:rsid w:val="00d4627a"/>
    <w:rPr>
      <w:rFonts w:eastAsia="Times New Roman" w:cs="Arial"/>
    </w:rPr>
  </w:style>
  <w:style w:type="character" w:styleId="ListLabel2" w:customStyle="1">
    <w:name w:val="ListLabel 2"/>
    <w:qFormat/>
    <w:rsid w:val="00d4627a"/>
    <w:rPr>
      <w:rFonts w:cs="Courier New"/>
    </w:rPr>
  </w:style>
  <w:style w:type="character" w:styleId="Betont" w:customStyle="1">
    <w:name w:val="Betont"/>
    <w:qFormat/>
    <w:rsid w:val="00d4627a"/>
    <w:rPr>
      <w:i/>
      <w:iCs/>
    </w:rPr>
  </w:style>
  <w:style w:type="character" w:styleId="Strong">
    <w:name w:val="Strong"/>
    <w:basedOn w:val="DefaultParagraphFont"/>
    <w:uiPriority w:val="22"/>
    <w:qFormat/>
    <w:rsid w:val="005d7cf5"/>
    <w:rPr>
      <w:b/>
      <w:bCs/>
    </w:rPr>
  </w:style>
  <w:style w:type="paragraph" w:styleId="Berschrift" w:customStyle="1">
    <w:name w:val="Überschrift"/>
    <w:basedOn w:val="Normal"/>
    <w:next w:val="Textkrper"/>
    <w:qFormat/>
    <w:rsid w:val="00d4627a"/>
    <w:pPr>
      <w:keepNext w:val="true"/>
      <w:spacing w:before="240" w:after="120"/>
    </w:pPr>
    <w:rPr>
      <w:rFonts w:ascii="Arial" w:hAnsi="Arial" w:eastAsia="Microsoft YaHei"/>
      <w:sz w:val="28"/>
      <w:szCs w:val="28"/>
    </w:rPr>
  </w:style>
  <w:style w:type="paragraph" w:styleId="Textkrper">
    <w:name w:val="Body Text"/>
    <w:basedOn w:val="Normal"/>
    <w:rsid w:val="00d4627a"/>
    <w:pPr>
      <w:spacing w:before="0" w:after="120"/>
    </w:pPr>
    <w:rPr/>
  </w:style>
  <w:style w:type="paragraph" w:styleId="Liste">
    <w:name w:val="List"/>
    <w:basedOn w:val="Textkrper"/>
    <w:rsid w:val="00d4627a"/>
    <w:pPr/>
    <w:rPr/>
  </w:style>
  <w:style w:type="paragraph" w:styleId="Beschriftung" w:customStyle="1">
    <w:name w:val="Caption"/>
    <w:basedOn w:val="Normal"/>
    <w:qFormat/>
    <w:rsid w:val="000247d2"/>
    <w:pPr>
      <w:suppressLineNumbers/>
      <w:spacing w:before="120" w:after="120"/>
    </w:pPr>
    <w:rPr>
      <w:rFonts w:cs="Arial"/>
      <w:i/>
      <w:iCs/>
    </w:rPr>
  </w:style>
  <w:style w:type="paragraph" w:styleId="Verzeichnis" w:customStyle="1">
    <w:name w:val="Verzeichnis"/>
    <w:basedOn w:val="Normal"/>
    <w:qFormat/>
    <w:rsid w:val="00d4627a"/>
    <w:pPr>
      <w:suppressLineNumbers/>
    </w:pPr>
    <w:rPr/>
  </w:style>
  <w:style w:type="paragraph" w:styleId="Beschriftung1" w:customStyle="1">
    <w:name w:val="Beschriftung1"/>
    <w:basedOn w:val="Normal"/>
    <w:qFormat/>
    <w:rsid w:val="00d4627a"/>
    <w:pPr>
      <w:suppressLineNumbers/>
      <w:spacing w:before="120" w:after="120"/>
    </w:pPr>
    <w:rPr>
      <w:i/>
      <w:iCs/>
    </w:rPr>
  </w:style>
  <w:style w:type="paragraph" w:styleId="Kopfzeile" w:customStyle="1">
    <w:name w:val="Header"/>
    <w:basedOn w:val="Normal"/>
    <w:rsid w:val="00d4627a"/>
    <w:pPr>
      <w:suppressLineNumbers/>
      <w:tabs>
        <w:tab w:val="center" w:pos="4536" w:leader="none"/>
        <w:tab w:val="right" w:pos="9072" w:leader="none"/>
      </w:tabs>
    </w:pPr>
    <w:rPr/>
  </w:style>
  <w:style w:type="paragraph" w:styleId="Fuzeile" w:customStyle="1">
    <w:name w:val="Footer"/>
    <w:basedOn w:val="Normal"/>
    <w:rsid w:val="00d4627a"/>
    <w:pPr>
      <w:suppressLineNumbers/>
      <w:tabs>
        <w:tab w:val="center" w:pos="4536" w:leader="none"/>
        <w:tab w:val="right" w:pos="9072" w:leader="none"/>
      </w:tabs>
    </w:pPr>
    <w:rPr/>
  </w:style>
  <w:style w:type="paragraph" w:styleId="Sprechblasentext1" w:customStyle="1">
    <w:name w:val="Sprechblasentext1"/>
    <w:basedOn w:val="Normal"/>
    <w:qFormat/>
    <w:rsid w:val="00d4627a"/>
    <w:pPr/>
    <w:rPr>
      <w:rFonts w:ascii="Tahoma" w:hAnsi="Tahoma" w:cs="Tahoma"/>
      <w:sz w:val="16"/>
      <w:szCs w:val="16"/>
    </w:rPr>
  </w:style>
  <w:style w:type="paragraph" w:styleId="NormalWeb">
    <w:name w:val="Normal (Web)"/>
    <w:basedOn w:val="Normal"/>
    <w:uiPriority w:val="99"/>
    <w:qFormat/>
    <w:rsid w:val="00e96cf6"/>
    <w:pPr>
      <w:suppressAutoHyphens w:val="false"/>
      <w:spacing w:beforeAutospacing="1" w:after="119"/>
    </w:pPr>
    <w:rPr>
      <w:rFonts w:cs="Times New Roman"/>
      <w:kern w:val="0"/>
      <w:lang w:eastAsia="zh-CN" w:bidi="ar-SA"/>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nros-lackner.de/de/projekte/wasserbau_und_hafenlogistik/see_und_binnenhaefen/hafen_dar_es_salaam_tansania" TargetMode="External"/><Relationship Id="rId3" Type="http://schemas.openxmlformats.org/officeDocument/2006/relationships/hyperlink" Target="https://www.uni-bremen.de/de/glyco/members-of-the-lab/prof-dr-s&#248;rge-kel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huljus@t-online.de" TargetMode="Externa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LibreOffice/5.4.7.2$Windows_X86_64 LibreOffice_project/c838ef25c16710f8838b1faec480ebba495259d0</Application>
  <Pages>1</Pages>
  <Words>323</Words>
  <Characters>2075</Characters>
  <CharactersWithSpaces>2389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2018-11-28T14:33:00Z</dcterms:created>
  <dc:creator>Huljus</dc:creator>
  <dc:description/>
  <dc:language>de-DE</dc:language>
  <cp:lastModifiedBy>Huljus</cp:lastModifiedBy>
  <cp:lastPrinted>2017-04-19T07:17:00Z</cp:lastPrinted>
  <dcterms:modified xsi:type="dcterms:W3CDTF">2018-11-28T14:33:00Z</dcterms:modified>
  <cp:revision>2</cp:revision>
  <dc:subject/>
  <dc:title>Syke, den 01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