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Web"/>
        <w:spacing w:before="280" w:after="0"/>
        <w:jc w:val="right"/>
        <w:rPr/>
      </w:pPr>
      <w:r>
        <w:rPr>
          <w:rFonts w:cs="Arial" w:ascii="Arial" w:hAnsi="Arial"/>
          <w:sz w:val="27"/>
          <w:szCs w:val="27"/>
        </w:rPr>
        <w:t xml:space="preserve">Syke, </w:t>
      </w:r>
      <w:r>
        <w:rPr>
          <w:rFonts w:cs="Arial" w:ascii="Arial" w:hAnsi="Arial"/>
          <w:sz w:val="27"/>
          <w:szCs w:val="27"/>
        </w:rPr>
        <w:t>02</w:t>
      </w:r>
      <w:r>
        <w:rPr>
          <w:rFonts w:cs="Arial" w:ascii="Arial" w:hAnsi="Arial"/>
          <w:sz w:val="27"/>
          <w:szCs w:val="27"/>
        </w:rPr>
        <w:t>.</w:t>
      </w:r>
      <w:r>
        <w:rPr>
          <w:rFonts w:cs="Arial" w:ascii="Arial" w:hAnsi="Arial"/>
          <w:sz w:val="27"/>
          <w:szCs w:val="27"/>
        </w:rPr>
        <w:t>11</w:t>
      </w:r>
      <w:r>
        <w:rPr>
          <w:rFonts w:cs="Arial" w:ascii="Arial" w:hAnsi="Arial"/>
          <w:sz w:val="27"/>
          <w:szCs w:val="27"/>
        </w:rPr>
        <w:t>.2018</w:t>
      </w:r>
    </w:p>
    <w:p>
      <w:pPr>
        <w:pStyle w:val="Standard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PRESSEMITTEILUNG</w:t>
      </w:r>
    </w:p>
    <w:p>
      <w:pPr>
        <w:pStyle w:val="StandardWeb"/>
        <w:spacing w:before="28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rschrift1"/>
        <w:keepNext w:val="true"/>
        <w:widowControl/>
        <w:numPr>
          <w:ilvl w:val="0"/>
          <w:numId w:val="1"/>
        </w:numPr>
        <w:suppressAutoHyphens w:val="true"/>
        <w:bidi w:val="0"/>
        <w:spacing w:before="240" w:after="120"/>
        <w:ind w:left="0" w:right="0" w:hanging="57"/>
        <w:jc w:val="left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„</w:t>
      </w:r>
      <w:r>
        <w:rPr>
          <w:rFonts w:cs="Arial" w:ascii="Arial" w:hAnsi="Arial"/>
          <w:sz w:val="36"/>
          <w:szCs w:val="36"/>
        </w:rPr>
        <w:t>M</w:t>
      </w:r>
      <w:r>
        <w:rPr>
          <w:rFonts w:cs="Arial" w:ascii="Arial" w:hAnsi="Arial"/>
          <w:sz w:val="36"/>
          <w:szCs w:val="36"/>
        </w:rPr>
        <w:t>ein Portugal“</w:t>
      </w:r>
    </w:p>
    <w:p>
      <w:pPr>
        <w:pStyle w:val="Textkrper"/>
        <w:rPr>
          <w:rStyle w:val="Betont"/>
          <w:rFonts w:ascii="Arial" w:hAnsi="Arial" w:cs="Arial"/>
          <w:b/>
          <w:b/>
          <w:bCs/>
        </w:rPr>
      </w:pPr>
      <w:r>
        <w:rPr/>
      </w:r>
    </w:p>
    <w:p>
      <w:pPr>
        <w:pStyle w:val="Textkrper"/>
        <w:rPr/>
      </w:pPr>
      <w:r>
        <w:rPr>
          <w:rStyle w:val="Betont"/>
          <w:rFonts w:cs="Arial" w:ascii="Arial" w:hAnsi="Arial"/>
          <w:b/>
          <w:bCs/>
        </w:rPr>
        <w:t xml:space="preserve">Donnerstag, 08.11.2018 , 19:30 Uhr, Spieker </w:t>
      </w:r>
      <w:r>
        <w:rPr>
          <w:rStyle w:val="Betont"/>
          <w:rFonts w:cs="Arial" w:ascii="Arial" w:hAnsi="Arial"/>
          <w:b/>
          <w:bCs/>
        </w:rPr>
        <w:t>Café Alte Posthalterei</w:t>
      </w:r>
    </w:p>
    <w:p>
      <w:pPr>
        <w:pStyle w:val="Normal"/>
        <w:rPr>
          <w:rFonts w:ascii="Arial" w:hAnsi="Arial" w:cs="Arial"/>
          <w:kern w:val="2"/>
          <w:lang w:eastAsia="zh-CN" w:bidi="ar-SA"/>
        </w:rPr>
      </w:pPr>
      <w:r>
        <w:rPr>
          <w:rFonts w:cs="Arial" w:ascii="Arial" w:hAnsi="Arial"/>
          <w:kern w:val="2"/>
          <w:lang w:eastAsia="zh-CN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3628390</wp:posOffset>
            </wp:positionH>
            <wp:positionV relativeFrom="paragraph">
              <wp:posOffset>165735</wp:posOffset>
            </wp:positionV>
            <wp:extent cx="2247900" cy="380428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Am kommenden Donnerstag, 08.November um  19.30 Uhr, im Spieker an der Waldstr. 3, setzt das Kultur-Café Alte Posthalterei mit einem Abend über Portugal seine Veranstaltungsreihe „Unser Europa“ fort. Drei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kundige Menschen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, die persönlich eng mit dem kleinen Land am Rande Europas verbunden sind, erzählen Persönliches, Menschliches, Politisches über ihre zweite Heimat. Dierk Peperkorn, zwar erst seit 5 Jahren dem Land verbunden, wird über Portugals Geschichte,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die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aktuelle Wirtschaf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t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sentwicklung nach der Krise 2008 und über Politik berichten, auch über die Probleme der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n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ach-kolonialen Zeit.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W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ie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versteht sich das Land mit seiner Entwicklung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aus einer Diktatur, über eine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friedliche („Nelken“-)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Revolution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heute als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 Teil der Europäischen Union?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Auch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mit all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seinen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Problemen, u.a. dem latenten Rassismus gegen Farbige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aus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de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n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ehemaligen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Kolonien? </w:t>
      </w:r>
    </w:p>
    <w:p>
      <w:pPr>
        <w:pStyle w:val="Normal"/>
        <w:spacing w:lineRule="auto" w:line="360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Elke Nobis, Peperkorns Ehefrau, ist dem Land seit über 40 Jahren eng verbunden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und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lebt dort zeitweise, und Gaby Berkowitz, geboren in der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damaligen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portugiesisch-afrikanischen „Provinz“ Angola, erzählt über ihre persönliche Beziehung und die Entwicklung des Landes aus der Sicht ihre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s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damaligen und heutigen Erleben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s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von Land und Leuten. </w:t>
      </w:r>
    </w:p>
    <w:p>
      <w:pPr>
        <w:pStyle w:val="Normal"/>
        <w:spacing w:lineRule="auto" w:line="360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Anmeldung nicht erforderlich, der Eintritt ist frei.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418" w:footer="709" w:bottom="1134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Arial">
    <w:charset w:val="01"/>
    <w:family w:val="swiss"/>
    <w:pitch w:val="variable"/>
  </w:font>
  <w:font w:name="Arial Narrow">
    <w:charset w:val="00"/>
    <w:family w:val="swiss"/>
    <w:pitch w:val="variable"/>
  </w:font>
  <w:font w:name="Comic Sans MS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60" w:after="0"/>
      <w:rPr/>
    </w:pPr>
    <w:r>
      <w:rPr>
        <w:rFonts w:cs="Arial" w:ascii="Arial" w:hAnsi="Arial"/>
        <w:sz w:val="20"/>
        <w:szCs w:val="20"/>
      </w:rPr>
      <w:t xml:space="preserve">Kontakt: Johannes Huljus, Denekestr. 8, </w:t>
    </w:r>
    <w:r>
      <w:rPr>
        <w:rFonts w:cs="Arial" w:ascii="Arial Narrow" w:hAnsi="Arial Narrow"/>
        <w:sz w:val="22"/>
        <w:szCs w:val="22"/>
      </w:rPr>
      <w:t xml:space="preserve">Tel. 04242-50245,  0151 23005432, e-mail: </w:t>
    </w:r>
    <w:hyperlink r:id="rId1">
      <w:r>
        <w:rPr>
          <w:rStyle w:val="Internetverknpfung"/>
          <w:rFonts w:cs="Arial Narrow" w:ascii="Arial Narrow" w:hAnsi="Arial Narrow"/>
        </w:rPr>
        <w:t>huljus@t-online.de</w:t>
      </w:r>
    </w:hyperlink>
    <w:r>
      <w:rPr>
        <w:rFonts w:cs="Arial" w:ascii="Arial" w:hAnsi="Arial"/>
        <w:sz w:val="22"/>
        <w:szCs w:val="22"/>
      </w:rPr>
      <w:t xml:space="preserve"> </w:t>
    </w:r>
  </w:p>
  <w:p>
    <w:pPr>
      <w:pStyle w:val="Fuzeile"/>
      <w:spacing w:before="60" w:after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Bankverbindung des Vereins (Spendenkonto): KSK Syke, IBAN DE85 2915 1700 1110 0158 54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Arial Narrow" w:hAnsi="Arial Narrow" w:cs="Arial Narrow"/>
        <w:b/>
        <w:b/>
        <w:sz w:val="48"/>
        <w:szCs w:val="48"/>
      </w:rPr>
    </w:pPr>
    <w:r>
      <w:rPr>
        <w:rFonts w:cs="Arial Narrow" w:ascii="Arial Narrow" w:hAnsi="Arial Narrow"/>
        <w:b/>
        <w:sz w:val="48"/>
        <w:szCs w:val="48"/>
      </w:rPr>
      <w:t>Rund ums Syker Rathaus (RuSR) e.V.</w:t>
    </w:r>
  </w:p>
  <w:p>
    <w:pPr>
      <w:pStyle w:val="Kopfzeile"/>
      <w:jc w:val="right"/>
      <w:rPr>
        <w:rFonts w:ascii="Comic Sans MS" w:hAnsi="Comic Sans MS" w:eastAsia="Comic Sans MS" w:cs="Comic Sans MS"/>
        <w:b/>
        <w:b/>
        <w:sz w:val="44"/>
        <w:szCs w:val="44"/>
      </w:rPr>
    </w:pPr>
    <w:r>
      <w:rPr>
        <w:rFonts w:eastAsia="Comic Sans MS" w:cs="Comic Sans MS" w:ascii="Comic Sans MS" w:hAnsi="Comic Sans MS"/>
        <w:b/>
        <w:sz w:val="44"/>
        <w:szCs w:val="4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;宋体" w:cs="Mangal"/>
      <w:color w:val="auto"/>
      <w:kern w:val="2"/>
      <w:sz w:val="24"/>
      <w:szCs w:val="24"/>
      <w:lang w:val="de-DE" w:bidi="hi-IN" w:eastAsia="zh-C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outlineLvl w:val="0"/>
    </w:pPr>
    <w:rPr>
      <w:rFonts w:ascii="Times New Roman" w:hAnsi="Times New Roman" w:eastAsia="SimSun;宋体" w:cs="Mangal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Internetverknpfung">
    <w:name w:val="Internetverknüpfung"/>
    <w:basedOn w:val="DefaultParagraphFont"/>
    <w:rPr>
      <w:color w:val="0000FF"/>
      <w:u w:val="single"/>
      <w:lang w:val="zxx" w:bidi="zxx"/>
    </w:rPr>
  </w:style>
  <w:style w:type="character" w:styleId="SprechblasentextZchn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uppressAutoHyphens w:val="false"/>
      <w:spacing w:before="280" w:after="119"/>
    </w:pPr>
    <w:rPr>
      <w:rFonts w:cs="Times New Roman"/>
      <w:kern w:val="2"/>
      <w:lang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huljus@t-online.de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LibreOffice/5.4.7.2$Windows_X86_64 LibreOffice_project/c838ef25c16710f8838b1faec480ebba495259d0</Application>
  <Pages>1</Pages>
  <Words>220</Words>
  <Characters>1359</Characters>
  <CharactersWithSpaces>1578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2018-05-24T09:44:00Z</dcterms:created>
  <dc:creator>Huljus</dc:creator>
  <dc:description/>
  <dc:language>de-DE</dc:language>
  <cp:lastModifiedBy/>
  <cp:lastPrinted>2017-04-19T09:17:00Z</cp:lastPrinted>
  <dcterms:modified xsi:type="dcterms:W3CDTF">2018-11-01T22:31:32Z</dcterms:modified>
  <cp:revision>8</cp:revision>
  <dc:subject/>
  <dc:title>Syke, den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